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2</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775BDB" w:rsidRDefault="005348E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5348EB">
        <w:rPr>
          <w:rFonts w:ascii="Times New Roman" w:hAnsi="Times New Roman"/>
          <w:spacing w:val="-2"/>
          <w:sz w:val="26"/>
          <w:szCs w:val="26"/>
        </w:rPr>
        <w:t>от 10 декабря 2025 года № 99-оз</w:t>
      </w:r>
      <w:bookmarkStart w:id="0" w:name="_GoBack"/>
      <w:bookmarkEnd w:id="0"/>
    </w:p>
    <w:p w:rsidR="00F81889" w:rsidRDefault="00F81889"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p>
    <w:p w:rsidR="00F81889" w:rsidRPr="00297B57" w:rsidRDefault="00F81889" w:rsidP="00F81889">
      <w:pPr>
        <w:spacing w:after="0" w:line="240" w:lineRule="auto"/>
        <w:ind w:left="11482"/>
        <w:rPr>
          <w:rFonts w:ascii="Times New Roman" w:eastAsia="Times New Roman" w:hAnsi="Times New Roman" w:cs="Times New Roman"/>
          <w:sz w:val="26"/>
          <w:szCs w:val="26"/>
        </w:rPr>
      </w:pPr>
      <w:r w:rsidRPr="00297B57">
        <w:rPr>
          <w:rFonts w:ascii="Times New Roman" w:eastAsia="Times New Roman" w:hAnsi="Times New Roman" w:cs="Times New Roman"/>
          <w:sz w:val="26"/>
          <w:szCs w:val="26"/>
        </w:rPr>
        <w:t xml:space="preserve">Приложение 2 </w:t>
      </w:r>
    </w:p>
    <w:p w:rsidR="00F81889" w:rsidRPr="00297B57" w:rsidRDefault="00F81889" w:rsidP="00F81889">
      <w:pPr>
        <w:spacing w:after="0" w:line="240" w:lineRule="auto"/>
        <w:ind w:left="11482"/>
        <w:rPr>
          <w:rFonts w:ascii="Times New Roman" w:hAnsi="Times New Roman" w:cs="Times New Roman"/>
          <w:sz w:val="26"/>
          <w:szCs w:val="26"/>
        </w:rPr>
      </w:pPr>
      <w:r w:rsidRPr="00297B57">
        <w:rPr>
          <w:rFonts w:ascii="Times New Roman" w:eastAsia="Times New Roman" w:hAnsi="Times New Roman" w:cs="Times New Roman"/>
          <w:sz w:val="26"/>
          <w:szCs w:val="26"/>
        </w:rPr>
        <w:t>к Закону Ханты-Мансийского</w:t>
      </w:r>
      <w:r w:rsidRPr="00297B57">
        <w:rPr>
          <w:rFonts w:ascii="Times New Roman" w:eastAsia="Times New Roman" w:hAnsi="Times New Roman" w:cs="Times New Roman"/>
          <w:sz w:val="26"/>
          <w:szCs w:val="26"/>
        </w:rPr>
        <w:br/>
        <w:t>автономного округа – Югры</w:t>
      </w:r>
    </w:p>
    <w:p w:rsidR="00F81889" w:rsidRDefault="008A2764" w:rsidP="00F81889">
      <w:pPr>
        <w:spacing w:after="0" w:line="240" w:lineRule="auto"/>
        <w:ind w:left="11482"/>
        <w:rPr>
          <w:rFonts w:ascii="Times New Roman" w:hAnsi="Times New Roman" w:cs="Times New Roman"/>
          <w:sz w:val="26"/>
          <w:szCs w:val="26"/>
        </w:rPr>
      </w:pPr>
      <w:r>
        <w:rPr>
          <w:rFonts w:ascii="Times New Roman" w:eastAsia="Times New Roman" w:hAnsi="Times New Roman" w:cs="Times New Roman"/>
          <w:sz w:val="26"/>
          <w:szCs w:val="26"/>
        </w:rPr>
        <w:t>от 28 ноября 2024</w:t>
      </w:r>
      <w:r w:rsidR="00F818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года № 80</w:t>
      </w:r>
      <w:r w:rsidR="00F81889">
        <w:rPr>
          <w:rFonts w:ascii="Times New Roman" w:eastAsia="Times New Roman" w:hAnsi="Times New Roman" w:cs="Times New Roman"/>
          <w:sz w:val="26"/>
          <w:szCs w:val="26"/>
        </w:rPr>
        <w:t>-оз</w:t>
      </w:r>
    </w:p>
    <w:p w:rsidR="00775BDB" w:rsidRPr="009E4B84" w:rsidRDefault="00775BDB" w:rsidP="00775BDB">
      <w:pPr>
        <w:pStyle w:val="ab"/>
        <w:tabs>
          <w:tab w:val="left" w:pos="993"/>
        </w:tabs>
        <w:spacing w:after="0" w:line="235" w:lineRule="auto"/>
        <w:ind w:left="709" w:firstLine="4678"/>
        <w:jc w:val="both"/>
        <w:rPr>
          <w:rFonts w:ascii="Times New Roman" w:eastAsia="Times New Roman" w:hAnsi="Times New Roman"/>
          <w:spacing w:val="-4"/>
          <w:sz w:val="26"/>
          <w:szCs w:val="26"/>
          <w:lang w:eastAsia="ru-RU"/>
        </w:rPr>
      </w:pPr>
    </w:p>
    <w:p w:rsidR="009536E9" w:rsidRPr="0091200F" w:rsidRDefault="009536E9" w:rsidP="009536E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Общий объем доходов </w:t>
      </w:r>
      <w:r w:rsidRPr="0068374B">
        <w:rPr>
          <w:rFonts w:ascii="Times New Roman" w:eastAsia="Times New Roman" w:hAnsi="Times New Roman" w:cs="Times New Roman"/>
          <w:b/>
          <w:bCs/>
          <w:sz w:val="26"/>
          <w:szCs w:val="26"/>
        </w:rPr>
        <w:t>по видам доходов классификации доходов</w:t>
      </w:r>
      <w:r w:rsidRPr="0091200F">
        <w:rPr>
          <w:rFonts w:ascii="Times New Roman" w:eastAsia="Times New Roman" w:hAnsi="Times New Roman" w:cs="Times New Roman"/>
          <w:b/>
          <w:bCs/>
          <w:sz w:val="26"/>
          <w:szCs w:val="26"/>
        </w:rPr>
        <w:br/>
        <w:t>бюджета Ханты-Мансийского автономного округа – Югры на плановый период 202</w:t>
      </w:r>
      <w:r>
        <w:rPr>
          <w:rFonts w:ascii="Times New Roman" w:eastAsia="Times New Roman" w:hAnsi="Times New Roman" w:cs="Times New Roman"/>
          <w:b/>
          <w:bCs/>
          <w:sz w:val="26"/>
          <w:szCs w:val="26"/>
        </w:rPr>
        <w:t>6</w:t>
      </w:r>
      <w:r w:rsidRPr="0091200F">
        <w:rPr>
          <w:rFonts w:ascii="Times New Roman" w:eastAsia="Times New Roman" w:hAnsi="Times New Roman" w:cs="Times New Roman"/>
          <w:b/>
          <w:bCs/>
          <w:sz w:val="26"/>
          <w:szCs w:val="26"/>
        </w:rPr>
        <w:t xml:space="preserve"> и 202</w:t>
      </w:r>
      <w:r>
        <w:rPr>
          <w:rFonts w:ascii="Times New Roman" w:eastAsia="Times New Roman" w:hAnsi="Times New Roman" w:cs="Times New Roman"/>
          <w:b/>
          <w:bCs/>
          <w:sz w:val="26"/>
          <w:szCs w:val="26"/>
        </w:rPr>
        <w:t>7</w:t>
      </w:r>
      <w:r w:rsidRPr="0091200F">
        <w:rPr>
          <w:rFonts w:ascii="Times New Roman" w:eastAsia="Times New Roman" w:hAnsi="Times New Roman" w:cs="Times New Roman"/>
          <w:b/>
          <w:bCs/>
          <w:sz w:val="26"/>
          <w:szCs w:val="26"/>
        </w:rPr>
        <w:t xml:space="preserve"> годов</w:t>
      </w:r>
    </w:p>
    <w:p w:rsidR="00455A93" w:rsidRPr="002978DC" w:rsidRDefault="00455A93" w:rsidP="00455A93">
      <w:pPr>
        <w:spacing w:after="0" w:line="240" w:lineRule="auto"/>
        <w:jc w:val="center"/>
        <w:rPr>
          <w:rFonts w:ascii="Times New Roman" w:eastAsia="Times New Roman" w:hAnsi="Times New Roman" w:cs="Times New Roman"/>
          <w:bCs/>
          <w:sz w:val="26"/>
          <w:szCs w:val="26"/>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rPr>
      </w:pPr>
      <w:r w:rsidRPr="002978DC">
        <w:rPr>
          <w:rFonts w:ascii="Times New Roman" w:eastAsia="Times New Roman" w:hAnsi="Times New Roman" w:cs="Times New Roman"/>
          <w:sz w:val="26"/>
          <w:szCs w:val="26"/>
        </w:rPr>
        <w:t>(тыс. рублей)</w:t>
      </w:r>
    </w:p>
    <w:tbl>
      <w:tblPr>
        <w:tblW w:w="15025" w:type="dxa"/>
        <w:tblInd w:w="279" w:type="dxa"/>
        <w:tblLook w:val="04A0" w:firstRow="1" w:lastRow="0" w:firstColumn="1" w:lastColumn="0" w:noHBand="0" w:noVBand="1"/>
      </w:tblPr>
      <w:tblGrid>
        <w:gridCol w:w="3231"/>
        <w:gridCol w:w="7825"/>
        <w:gridCol w:w="2000"/>
        <w:gridCol w:w="1969"/>
      </w:tblGrid>
      <w:tr w:rsidR="008A4443" w:rsidRPr="004014CE"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Код бюджетной классификации Российской Федерации</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Наименование кода классификации доходов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 xml:space="preserve">Сумма </w:t>
            </w:r>
          </w:p>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на 2026 год</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 xml:space="preserve">Сумма </w:t>
            </w:r>
          </w:p>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на 2027 год</w:t>
            </w:r>
          </w:p>
        </w:tc>
      </w:tr>
      <w:tr w:rsidR="008A4443" w:rsidRPr="004014CE"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1</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000 1 00 00000 00 0000 000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НАЛОГОВЫЕ И НЕНАЛОГОВЫЕ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364 143 511,7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370 148 984,5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НАЛОГИ НА ПРИБЫЛЬ,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241 199 093,2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244 461 366,9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000 1 01 01000 00 0000 110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прибыль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157 961 779,9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158 057 836,2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000 1 01 01010 00 0000 110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157 961 779,9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158 057 836,2</w:t>
            </w:r>
          </w:p>
        </w:tc>
      </w:tr>
    </w:tbl>
    <w:p w:rsidR="00DF716B" w:rsidRDefault="00DF716B">
      <w:r>
        <w:br w:type="page"/>
      </w:r>
    </w:p>
    <w:tbl>
      <w:tblPr>
        <w:tblW w:w="15025" w:type="dxa"/>
        <w:tblInd w:w="279" w:type="dxa"/>
        <w:tblLook w:val="04A0" w:firstRow="1" w:lastRow="0" w:firstColumn="1" w:lastColumn="0" w:noHBand="0" w:noVBand="1"/>
      </w:tblPr>
      <w:tblGrid>
        <w:gridCol w:w="3231"/>
        <w:gridCol w:w="7825"/>
        <w:gridCol w:w="2000"/>
        <w:gridCol w:w="1969"/>
      </w:tblGrid>
      <w:tr w:rsidR="00DF716B" w:rsidRPr="00DF716B" w:rsidTr="000C7076">
        <w:trPr>
          <w:cantSplit/>
          <w:trHeight w:val="20"/>
          <w:tblHeader/>
        </w:trPr>
        <w:tc>
          <w:tcPr>
            <w:tcW w:w="3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16B" w:rsidRPr="00A2208B" w:rsidRDefault="00DF716B" w:rsidP="00DF716B">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lastRenderedPageBreak/>
              <w:t>1</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rsidR="00DF716B" w:rsidRPr="00A2208B" w:rsidRDefault="00DF716B" w:rsidP="00DF716B">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16B" w:rsidRPr="00A2208B" w:rsidRDefault="00DF716B" w:rsidP="00DF716B">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16B" w:rsidRPr="00A2208B" w:rsidRDefault="00DF716B" w:rsidP="00DF716B">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000 1 01 01012 02 0000 110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157 961 779,9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158 057 836,2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доходы физических лиц</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83 237 313,3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86 403 530,7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000 1 01 02010 01 0000 110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75 937 604,3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78 991 125,7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lastRenderedPageBreak/>
              <w:t>000 1 01 02020 01 0000 110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w:t>
            </w:r>
            <w:r w:rsidR="00531195">
              <w:rPr>
                <w:rFonts w:ascii="Times New Roman" w:eastAsia="Times New Roman" w:hAnsi="Times New Roman"/>
                <w:bCs/>
                <w:sz w:val="26"/>
                <w:szCs w:val="26"/>
              </w:rPr>
              <w:br/>
            </w:r>
            <w:r w:rsidRPr="00531195">
              <w:rPr>
                <w:rFonts w:ascii="Times New Roman" w:eastAsia="Times New Roman" w:hAnsi="Times New Roman"/>
                <w:bCs/>
                <w:spacing w:val="-6"/>
                <w:sz w:val="26"/>
                <w:szCs w:val="26"/>
              </w:rPr>
              <w:t>до 1 января 2025 года, а также в части суммы налога, не превышающей</w:t>
            </w:r>
            <w:r w:rsidRPr="00DF716B">
              <w:rPr>
                <w:rFonts w:ascii="Times New Roman" w:eastAsia="Times New Roman" w:hAnsi="Times New Roman"/>
                <w:bCs/>
                <w:sz w:val="26"/>
                <w:szCs w:val="26"/>
              </w:rPr>
              <w:t xml:space="preserve"> 312 тысяч рублей за налоговые периоды после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68 724,0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63 791,0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000 1 01 02030 01 0000 110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407 193,0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419 816,0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000 1 01 02040 01 0000 110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826 770,0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852 400,0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lastRenderedPageBreak/>
              <w:t>000 1 01 02080 01 0000 110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w:t>
            </w:r>
          </w:p>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312 тысяч рублей, относящейся к части налоговой базы, превышающей 2,4 миллиона рублей и составляющей не более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w:t>
            </w:r>
            <w:r w:rsidR="00531195">
              <w:rPr>
                <w:rFonts w:ascii="Times New Roman" w:eastAsia="Times New Roman" w:hAnsi="Times New Roman"/>
                <w:bCs/>
                <w:sz w:val="26"/>
                <w:szCs w:val="26"/>
              </w:rPr>
              <w:br/>
            </w:r>
            <w:r w:rsidRPr="00DF716B">
              <w:rPr>
                <w:rFonts w:ascii="Times New Roman" w:eastAsia="Times New Roman" w:hAnsi="Times New Roman"/>
                <w:bCs/>
                <w:sz w:val="26"/>
                <w:szCs w:val="26"/>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2 581 859,0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2 604 468,0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000 1 01 02130 01 0000 110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477 443,0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492 401,0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000 1 01 02140 01 0000 110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в отношении доходов от долевого участия в организации, полученных физическим лицом </w:t>
            </w:r>
            <w:r>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1 302 620,0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1 343 429,0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000 1 01 02210 01 0000 110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5 миллионов рублей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919 000,0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919 500,0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000 1 01 02230 01 0000 110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716 100,0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716 600,0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НАЛОГИ НА ТОВАРЫ (РАБОТЫ, УСЛУГИ), РЕАЛИЗУЕМЫЕ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15 960 348,0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17 883 193,1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Акцизы по подакцизным товарам (продукции), производимым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15 960 348,0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17 883 193,1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000 1 03 02100 01 0000 110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Акцизы на пиво, напитки, изготавливаемые на основе пива, производимые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96 051,0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96 061,0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000 1 03 02140 01 0000 110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4 854 616,6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5 142 837,0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000 1 03 02142 01 0000 110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1 804 224,9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1 937 674,0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000 1 03 02143 01 0000 110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2 760 702,4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2 893 626,0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000 1 03 02144 01 0000 110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w:t>
            </w:r>
          </w:p>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289 689,3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311 537,0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000 1 03 02190 01 0000 110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5 964,0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5 687,0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000 1 03 02210 01 0000 110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398,0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421,0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000 1 03 02220 01 0000 110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5 671,0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6 209,0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000 1 03 02230 01 0000 110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5 752 448,9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6 109 973,3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000 1 03 02231 01 0000 110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4 593 245,3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4 939 177,7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000 1 03 02232 01 0000 110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1 159 203,6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1 170 795,6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000 1 03 02240 01 0000 110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32 560,9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33 248,5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000 1 03 02241 01 0000 110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25 302,8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25 808,9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000 1 03 02242 01 0000 110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7 258,1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7 439,6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000 1 03 02250 01 0000 110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5 845 219,0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7 127 662,2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000 1 03 02251 01 0000 110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4 798 200,7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5 670 173,7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000 1 03 02252 01 0000 110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1 047 018,3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1 457 488,5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000 1 03 02260 01 0000 110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-632 639,4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-638 965,9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000 1 03 02261 01 0000 110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-463 432,3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-468 066,7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000 1 03 02262 01 0000 110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-169 207,1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-170 899,2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000 1 05 00000 00 0000 000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НАЛОГИ НА СОВОКУПНЫЙ ДОХОД</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300 354,3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330 690,1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000 1 05 06000 01 0000 110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профессиональный доход</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300 354,3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330 690,1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НАЛОГИ НА ИМУЩЕСТВО</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100 079 020,0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100 872 873,1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000 1 06 02000 02 0000 110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имущество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96 935 315,8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97 687 560,5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000 1 06 02010 02 0000 110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имущество организаций по имуществу, не входящему в Единую систему газоснабжения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86 815 268,8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86 211 517,0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000 1 06 02020 02 0000 110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имущество организаций по имуществу, входящему в Единую систему газоснабжения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10 120 047,0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11 476 043,5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000 1 06 04000 02 0000 110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Транспортный налог</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3 142 054,4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3 183 662,8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000 1 06 04011 02 0000 110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Транспортный налог с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1 275 972,7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1 297 576,8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000 1 06 04012 02 0000 110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Транспортный налог с физических лиц</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1 866 081,7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1 886 086,0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000 1 06 05000 02 0000 110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игорный бизнес</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1 649,8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1 649,8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000 1 07 00000 00 0000 000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НАЛОГИ, СБОРЫ И РЕГУЛЯРНЫЕ ПЛАТЕЖИ ЗА ПОЛЬЗОВАНИЕ ПРИРОДНЫМИ РЕСУРСАМИ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874 860,7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877 295,7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000 1 07 01000 01 0000 110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добычу полезных ископаемых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864 325,4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866 956,3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000 1 07 01020 01 0000 110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Налог на добычу общераспространенных полезных ископаемых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864 325,4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866 956,3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000 1 07 04000 01 0000 110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Сборы за пользование объектами животного мира и за пользование объектами водных биологических ресурсов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10 535,3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10 339,4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000 1 07 04010 01 0000 110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Сбор за пользование объектами животного мира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8 741,6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8 543,9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000 1 07 04030 01 0000 110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Сбор за пользование объектами водных биологических ресурсов (по внутренним водным объектам)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1 793,7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1 795,5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250 884,0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256 133,9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000 1 08 05000 01 0000 110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622,0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622,0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000 1 08 06000 01 0000 110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28 989,6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30 593,6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000 1 08 07000 01 0000 110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а также за совершение прочих юридически значимых действий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221 272,4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224 918,3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000 1 08 07020 01 0000 110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82 820,9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82 820,9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000 1 08 07080 01 0000 110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21 990,4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26 967,3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000 1 08 07082 01 0000 110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21 990,4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26 967,3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выдачу и обмен паспорта гражданина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8 999,3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8 999,3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000 1 08 07110 01 0000 110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238,6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238,6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000 1 08 07120 01 0000 110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000 1 08 07140 01 0000 110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60 976,7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59 648,9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000 1 08 07141 01 0000 110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1 500,0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1 500,0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000 1 08 07142 01 0000 110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59 476,7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58 148,9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000 1 08 07160 01 0000 110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000 1 08 07200 01 0000 110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000 1 08 07340 01 0000 110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выдачу свидетельства о государственной аккредитации региональной спортивной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000 1 08 07380 01 0000 110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000 1 08 07390 01 0000 110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457,5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490,0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000 1 08 07510 01 0000 110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550,1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514,6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000 1 08 07550 01 0000 110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государственный кадастровый учет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4 386,0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4 386,0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000 1 08 07560 01 0000 110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38 526,7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38 526,5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000 1 08 07570 01 0000 110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1 992,0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1 992,0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ИСПОЛЬЗОВАНИЯ ИМУЩЕСТВА, НАХОДЯЩЕГОСЯ В ГОСУДАРСТВЕННОЙ 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1 871 700,6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1 755 302,4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000 1 11 01000 00 0000 120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75 238,8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76 658,4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000 1 11 01020 02 0000 120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75 238,8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76 658,4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000 1 11 02000 00 0000 120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размещения средств бюджетов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1 520 705,8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1 402 877,9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000 1 11 02020 02 0000 120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размещения временно свободных средств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1 520 705,8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1 402 877,9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000 1 11 03000 00 0000 120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Проценты, полученные от предоставления бюджетных кредитов внутри страны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10 703,7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10 703,8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000 1 11 03020 02 0000 120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10 703,7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10 703,8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244 589,3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244 589,3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000 1 11 05020 00 0000 120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16 800,0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16 800,0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000 1 11 05022 02 0000 120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16 800,0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16 800,0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000 1 11 05030 00 0000 120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29 769,0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29 769,0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000 1 11 05032 02 0000 120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29 769,0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29 769,0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000 1 11 05070 00 0000 120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198 000,0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198 000,0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000 1 11 05072 02 0000 120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198 000,0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198 000,0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000 1 11 05100 02 0000 120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000 1 11 05300 00 0000 120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121,1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121,1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000 1 11 05320 00 0000 120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121,1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121,1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000 1 11 05322 02 0000 120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121,1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121,1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000 1 11 05400 00 0000 120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306,1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000 1 11 05430 00 0000 120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306,1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000 1 11 05430 05 0000 120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306,1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000 1 11 09000 00 0000 120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Прочие доходы от использования имущества и прав, находящихся в государственной и муниципальной собственности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20 035,8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20 045,8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000 1 11 09040 00 0000 120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Прочие поступления от использования имущества, находящегося в государственной и муниципальной собственности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20 035,8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20 045,8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000 1 11 09042 02 0000 120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Прочие поступления от использования имущества, находящегося в собственности субъектов Российской Федерации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20 035,8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20 045,8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ПРИ ПОЛЬЗОВАНИИ ПРИРОДНЫМИ РЕСУРСАМИ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495 637,6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487 391,8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000 1 12 01000 01 0000 120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негативное воздействие на окружающую среду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187 781,8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187 781,8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000 1 12 01010 01 0000 120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выбросы загрязняющих веществ в атмосферный воздух стационарными объектами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40 825,4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40 825,4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000 1 12 01030 01 0000 120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сбросы загрязняющих веществ в водные объекты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22 561,7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22 561,7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000 1 12 01040 01 0000 120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размещение отходов производства и потребления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32 086,8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32 086,8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000 1 12 01041 01 0000 120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размещение отходов производства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22 856,5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22 856,5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000 1 12 01042 01 0000 120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размещение твердых коммунальных отходов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9 230,3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9 230,3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000 1 12 01070 01 0000 120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92 307,9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92 307,9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при пользовании недрами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154 698,7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154 526,7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000 1 12 02010 01 0000 120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43 082,9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43 082,9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000 1 12 02012 01 0000 120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43 082,9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43 082,9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000 1 12 02030 01 0000 120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Регулярные платежи за пользование недрами при пользовании недрами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104 843,0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104 671,0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000 1 12 02050 01 0000 120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5 891,2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5 891,2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000 1 12 02052 01 0000 120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5 891,2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5 891,2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000 1 12 02100 00 0000 120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Сборы за участие в конкурсе (аукционе) на право пользования участками недр</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881,6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881,6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000 1 12 02102 02 0000 120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Сборы за участие в конкурсе (аукционе) на право пользования участками недр местного значения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881,6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881,6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000 1 12 04000 00 0000 120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использование лесов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153 157,1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145 083,3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000 1 12 04010 00 0000 120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использование лесов, расположенных на землях лесного фонда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153 157,1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145 083,3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000 1 12 04013 02 0000 120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86 455,7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78 535,1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000 1 12 04014 02 0000 120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65 376,4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65 171,0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000 1 12 04015 02 0000 120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1 325,0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1 377,2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ОКАЗАНИЯ ПЛАТНЫХ УСЛУГ И КОМПЕНСАЦИИ ЗАТРАТ ГОСУДАРСТВА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135 719,8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134 950,0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000 1 13 01000 00 0000 130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оказания платных услуг (работ)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4 796,3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4 798,0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000 1 13 01500 00 0000 130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оказание услуг по присоединению объектов дорожного сервиса к автомобильным дорогам общего пользования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183,6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000 1 13 01520 02 0000 130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183,6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000 1 13 01990 00 0000 130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доходы от оказания платных услуг (работ)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4 612,7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4 614,4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000 1 13 01992 02 0000 130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доходы от оказания платных услуг (работ) получателями средств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4 612,7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4 614,4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000 1 13 02000 00 0000 130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компенсации затрат государства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130 923,5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130 152,0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000 1 13 02060 00 0000 130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поступающие в порядке возмещения расходов, понесенных в связи с эксплуатацией имущества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000 1 13 02062 02 0000 130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000 1 13 02990 00 0000 130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доходы от компенсации затрат государства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130 806,4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130 031,7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000 1 13 02992 02 0000 130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доходы от компенсации затрат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130 806,4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130 031,7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ПРОДАЖИ МАТЕРИАЛЬНЫХ И НЕМАТЕРИАЛЬНЫХ АКТИВОВ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157 634,3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157 267,1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000 1 14 01000 00 0000 410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продажи квартир</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148 644,0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148 644,0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000 1 14 01020 02 0000 410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продажи квартир, находящихся в собственности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148 644,0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148 644,0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000 1 14 02000 00 0000 000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реализации имущества, находящегося в государственной и муниципальной собственности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000 1 14 02020 02 0000 410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000 1 14 02022 02 0000 410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000 1 14 02020 02 0000 440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000 1 14 02022 02 0000 440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000 1 14 13000 00 0000 000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приватизации имущества, находящегося в государственной 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8 955,6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8 588,4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000 1 14 13020 02 0000 410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8 955,6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8 588,4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000 1 15 00000 00 0000 000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ПЛАТЕЖИ И СБОРЫ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11 419,2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11 338,7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000 1 15 02000 00 0000 140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взимаемые государственными и муниципальными органами (организациями) за выполнение определенных функций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11 419,2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11 338,7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000 1 15 02020 02 0000 140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11 419,2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11 338,7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САНКЦИИ, ВОЗМЕЩЕНИЕ УЩЕРБА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2 806 840,0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2 834 834,0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000 1 16 01000 01 0000 140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Кодексом Российской Федерации об административных правонарушениях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1 457 548,8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1 457 629,2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000 1 16 01120 01 0000 140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1 456 242,9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1 456 244,2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000 1 16 01121 01 0000 140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1 250 000,0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1 250 000,0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000 1 16 01122 01 0000 140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000 1 16 01123 01 0000 140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206 240,0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206 240,0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000 1 16 01150 01 0000 140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1 195,6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1 274,7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000 1 16 01152 01 0000 140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000 1 16 01153 01 0000 140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958,8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958,8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000 1 16 01156 01 0000 140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181,8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315,9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000 1 16 01240 01 0000 140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000 1 16 01242 01 0000 140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000 1 16 01330 00 0000 140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000 1 16 01333 01 0000 140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000 1 16 07000 00 0000 140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17 562,5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17 940,3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000 1 16 07010 00 0000 140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9 557,0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9 556,4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000 1 16 07010 02 0000 140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9 557,0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9 556,4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000 1 16 07030 00 0000 140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6 920,1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7 289,1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000 1 16 07030 02 0000 140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6 920,1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7 289,1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000 1 16 07040 00 0000 140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104,7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90,1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000 1 16 07040 02 0000 140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104,7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90,1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000 1 16 07090 00 0000 140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980,7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1 004,7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000 1 16 07090 02 0000 140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980,7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1 004,7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000 1 16 10000 00 0000 140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в целях возмещения причиненного ущерба (убытков)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507,2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514,9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000 1 16 10020 02 0000 140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146,7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000 1 16 10021 02 0000 140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000 1 16 10022 02 0000 140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106,7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000 1 16 10050 00 0000 140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в целях возмещения убытков, причиненных уклонением от заключения государственного контракта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159,3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000 1 16 10056 02 0000 140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159,3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000 1 16 10100 00 0000 140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208,9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208,9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000 1 16 10100 02 0000 140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208,9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208,9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000 1 16 11000 01 0000 140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уплачиваемые в целях возмещения вреда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686 601,5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714 065,6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000 1 16 11060 01 0000 140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уплачиваемые в целях возмещения вреда, причиняемого автомобильным дорогам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686 601,5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714 065,6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000 1 16 11063 01 0000 140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686 601,5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714 065,6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000 1 16 18000 02 0000 140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644 470,0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644 534,0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000 1 17 00000 00 0000 000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НЕНАЛОГОВЫЕ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86 347,7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000 1 17 05000 00 0000 180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неналоговые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86 347,7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000 1 17 05020 02 0000 180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неналоговые доходы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86 347,7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000 2 00 00000 00 0000 000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БЕЗВОЗМЕЗДНЫЕ ПОСТУПЛЕНИЯ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54 035 093,4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55 518 845,7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БЕЗВОЗМЕЗДНЫЕ ПОСТУПЛЕНИЯ ОТ ДРУГИХ БЮДЖЕТОВ БЮДЖЕТНОЙ СИСТЕМЫ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52 144 405,2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53 644 673,4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000 2 02 20000 00 0000 150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бюджетной системы Российской Федерации (межбюджетные субсидии)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9 253 523,5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11 896 931,5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000 2 02 25007 02 0000 150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выплату региональных социальных доплат к пенсии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956 261,4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847 008,3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000 2 02 25066 02 0000 150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177,8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164,6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000 2 02 25082 02 0000 150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7 269,5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6 634,9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000 2 02 25107 00 0000 150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на обеспечение детей с сахарным диабетом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1 типа в возрасте от 2-х до 17-ти лет включительно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18 725,4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18 960,8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000 2 02 25107 02 0000 150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субъектов Российской Федерации на обеспечение детей с сахарным диабетом 1 типа в возрасте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от 2-х до 17-ти лет включительно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18 725,4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18 960,8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000 2 02 25138 00 0000 150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51 285,0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46 025,0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000 2 02 25138 02 0000 150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51 285,0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46 025,0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000 2 02 25152 00 0000 150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обеспечение беременных женщин с сахарным диабетом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39 507,2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37 759,4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000 2 02 25152 02 0000 150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39 507,2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37 759,4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000 2 02 25154 00 0000 150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мероприятий по модернизации коммунальной инфраструктуры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240 599,2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289 333,0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000 2 02 25154 02 0000 150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240 599,2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289 333,0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000 2 02 25158 00 0000 150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3 454,4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000 2 02 25158 02 0000 150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3 454,4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000 2 02 25163 00 0000 150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создание системы долговременного ухода за гражданами пожилого возраста и инвалидами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96 387,9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105 175,2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000 2 02 25163 02 0000 150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96 387,9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105 175,2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000 2 02 25178 00 0000 150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445 281,3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445 281,3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000 2 02 25178 02 0000 150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445 281,3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445 281,3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000 2 02 25179 00 0000 150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32 898,7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32 634,9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000 2 02 25179 02 0000 150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32 898,7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32 634,9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000 2 02 25201 00 0000 150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развитие паллиативной медицинской помощи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10 119,7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9 275,1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000 2 02 25201 02 0000 150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развитие паллиативной медицинской помощи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10 119,7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9 275,1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000 2 02 25202 00 0000 150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16 992,3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15 637,2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000 2 02 25202 02 0000 150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16 992,3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15 637,2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000 2 02 25214 00 0000 150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53 719,5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53 356,9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000 2 02 25214 02 0000 150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53 719,5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53 356,9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000 2 02 25216 00 0000 150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2E5974">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Прауэра), а также после трансплантации органов и (или) тканей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2 252,8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2 158,1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000 2 02 25216 02 0000 150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2E5974">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Прауэра), а также после трансплантации органов и (или) тканей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2 252,8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2 158,1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000 2 02 25228 00 0000 150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оснащение объектов спортивной инфраструктуры спортивно-технологическим оборудованием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2 946,5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1 985,0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000 2 02 25228 02 0000 150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2 946,5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1 985,0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000 2 02 25229 00 0000 150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7 973,7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7 362,0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000 2 02 25229 02 0000 150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7 973,7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7 362,0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000 2 02 25289 00 0000 150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в целях достижения результатов федерального проекта "Производительность труда"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7 077,9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7 300,8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000 2 02 25289 02 0000 150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7 077,9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7 300,8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000 2 02 25291 00 0000 150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повышение эффективности службы занятости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142 316,1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000 2 02 25291 02 0000 150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повышение эффективности службы занятости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142 316,1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000 2 02 25304 00 0000 150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535 084,9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468 062,4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000 2 02 25304 02 0000 150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535 084,9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468 062,4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000 2 02 25305 00 0000 150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177 886,9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177 886,9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000 2 02 25305 02 0000 150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177 886,9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177 886,9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000 2 02 25316 00 0000 150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80 978,8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122 361,5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000 2 02 25316 02 0000 150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80 978,8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122 361,5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000 2 02 25348 00 0000 150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модернизацию региональных и муниципальных библиотек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34 042,1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24 074,5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000 2 02 25348 02 0000 150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модернизацию региональных и муниципальных библиотек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34 042,1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24 074,5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000 2 02 25385 00 0000 150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17 205,7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15 842,0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000 2 02 25385 02 0000 150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17 205,7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15 842,0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000 2 02 25402 02 0000 150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253 903,0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237 220,9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000 2 02 25404 02 0000 150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213 197,3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200 611,4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000 2 02 25418 00 0000 150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35 884,1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35 500,7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000 2 02 25418 02 0000 150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35 884,1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35 500,7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000 2 02 25447 00 0000 150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2 584 144,0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7 317 638,4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000 2 02 25447 02 0000 150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2 584 144,0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7 317 638,4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000 2 02 25462 02 0000 150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5 262,3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4 664,5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000 2 02 25466 00 0000 150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до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3 060,8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2 153,5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000 2 02 25466 02 0000 150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3 060,8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2 153,5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000 2 02 25468 00 0000 150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47,5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000 2 02 25468 02 0000 150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47,5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000 2 02 25497 00 0000 150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мероприятий по обеспечению жильем молодых семей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19 949,6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18 091,3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000 2 02 25497 02 0000 150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мероприятий по обеспечению жильем молодых семей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19 949,6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18 091,3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000 2 02 25501 00 0000 150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22 369,8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22 369,8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000 2 02 25501 02 0000 150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22 369,8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22 369,8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000 2 02 25506 00 0000 150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93 148,1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99 804,9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000 2 02 25506 02 0000 150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93 148,1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99 804,9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000 2 02 25513 00 0000 150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развитие сети учреждений культурно-досугового типа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8 554,8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000 2 02 25513 02 0000 150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развитие сети учреждений культурно-досугового типа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8 554,8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мероприятий субъектов Российской Федерации в сфере реабилитации и абилитации 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5 078,0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4 573,3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5 078,0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4 573,3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000 2 02 25517 00 0000 150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поддержку творческой деятельности и техническое оснащение детских и кукольных театров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8 676,8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7 612,8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000 2 02 25517 02 0000 150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8 676,8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7 612,8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поддержку отрасли культуры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18 803,3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3 194,7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000 2 02 25519 02 0000 150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поддержку отрасли культуры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18 803,3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3 194,7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000 2 02 25544 00 0000 150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5 305,1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000 2 02 25544 02 0000 150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5 305,1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000 2 02 25546 00 0000 150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5 332,6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3 973,7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000 2 02 25546 02 0000 150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5 332,6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3 973,7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000 2 02 25554 02 0000 150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22 218,3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20 869,6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000 2 02 25555 00 0000 150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программ формирования современной городской среды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186 695,4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174 656,9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000 2 02 25555 02 0000 150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программ формирования современной городской среды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186 695,4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174 656,9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000 2 02 25558 02 0000 150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30 000,0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000 2 02 25576 00 0000 150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обеспечение комплексного развития сельских территорий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13 498,0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11 954,6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000 2 02 25576 02 0000 150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обеспечение комплексного развития сельских территорий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13 498,0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11 954,6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000 2 02 25584 00 0000 150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18 395,0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000 2 02 25584 02 0000 150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18 395,0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000 2 02 25586 02 0000 150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32 419,1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32 074,9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000 2 02 25590 00 0000 150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техническое оснащение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000 2 02 25590 02 0000 150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техническое оснащение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16 000,0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000 2 02 25597 00 0000 150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модернизацию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27 486,4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000 2 02 25597 02 0000 150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модернизацию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27 486,4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реализацию мероприятий по модернизации школьных систем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85 755,0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85 755,0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000 2 02 25752 00 0000 150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38 897,4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10 523,1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38 897,4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10 523,1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000 2 02 25753 00 0000 150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софинансирование закупки и монтажа оборудования для создания "умных" спортивных площадок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18 720,0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48 650,0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000 2 02 25753 02 0000 150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18 720,0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48 650,0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144 805,2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000 2 02 25755 02 0000 150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144 805,2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000 2 02 25780 02 0000 150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7 729,7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7 281,0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000 2 02 27111 00 0000 150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000 2 02 27111 02 0000 150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250 000,0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000 2 02 27565 00 0000 150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2E5974">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Югре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2 252 300,0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397 238,8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000 2 02 27565 02 0000 150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2E5974">
              <w:rPr>
                <w:rFonts w:ascii="Times New Roman" w:eastAsia="Times New Roman" w:hAnsi="Times New Roman"/>
                <w:bCs/>
                <w:sz w:val="26"/>
                <w:szCs w:val="26"/>
              </w:rPr>
              <w:t>–</w:t>
            </w:r>
            <w:r w:rsidRPr="00DF716B">
              <w:rPr>
                <w:rFonts w:ascii="Times New Roman" w:eastAsia="Times New Roman" w:hAnsi="Times New Roman"/>
                <w:bCs/>
                <w:sz w:val="26"/>
                <w:szCs w:val="26"/>
              </w:rPr>
              <w:t xml:space="preserve"> Югре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2 252 300,0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397 238,8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000 2 02 29999 00 0000 150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субсидии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27 383,4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000 2 02 29999 02 0000 150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субсидии бюджетам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27 383,4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000 2 02 30000 00 0000 150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бюджетной системы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4 274 021,9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4 363 170,8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000 2 02 35063 00 0000 150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создание и развитие (модернизацию) объектов лесного семеноводства и питомнических хозяйств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366,2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379,9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000 2 02 35063 02 0000 150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366,2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379,9</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000 2 02 35069 00 0000 150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реализацию мероприятий по уходу за лесными культурами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32 662,7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29 773,3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000 2 02 35069 02 0000 150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реализацию мероприятий по уходу за лесными культурами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32 662,7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29 773,3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000 2 02 35118 00 0000 150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92 930,9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96 334,4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000 2 02 35118 02 0000 150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92 930,9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96 334,4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000 2 02 35120 00 0000 150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1 790,8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000 2 02 35120 02 0000 150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1 790,8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250,6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000 2 02 35128 02 0000 150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осуществление отдельных полномочий в области водных отношений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13 637,6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13 637,6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000 2 02 35129 02 0000 150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осуществление отдельных полномочий в области лесных отношений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759 831,6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798 113,1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000 2 02 35134 00 0000 150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p>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DF716B" w:rsidRPr="00DF716B" w:rsidRDefault="002E5974" w:rsidP="00DF716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1941–</w:t>
            </w:r>
            <w:r w:rsidR="00DF716B" w:rsidRPr="00DF716B">
              <w:rPr>
                <w:rFonts w:ascii="Times New Roman" w:eastAsia="Times New Roman" w:hAnsi="Times New Roman"/>
                <w:bCs/>
                <w:sz w:val="26"/>
                <w:szCs w:val="26"/>
              </w:rPr>
              <w:t>1945 годов"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13 014,6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12 982,0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000 2 02 35134 02 0000 150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от 12 января 1995 года № 5-ФЗ "О ветеранах", в соответствии с Указом Президента Российской Федерации от 7 мая 2008 года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714 "Об обеспечении жильем ветеранов В</w:t>
            </w:r>
            <w:r w:rsidR="002E5974">
              <w:rPr>
                <w:rFonts w:ascii="Times New Roman" w:eastAsia="Times New Roman" w:hAnsi="Times New Roman"/>
                <w:bCs/>
                <w:sz w:val="26"/>
                <w:szCs w:val="26"/>
              </w:rPr>
              <w:t>еликой Отечественной войны 1941–</w:t>
            </w:r>
            <w:r w:rsidRPr="00DF716B">
              <w:rPr>
                <w:rFonts w:ascii="Times New Roman" w:eastAsia="Times New Roman" w:hAnsi="Times New Roman"/>
                <w:bCs/>
                <w:sz w:val="26"/>
                <w:szCs w:val="26"/>
              </w:rPr>
              <w:t>1945 годов"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13 014,6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12 982,0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000 2 02 35135 00 0000 150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5-ФЗ "О ветеранах"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147 107,1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145 526,2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000 2 02 35135 02 0000 150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от 12 января 1995 года № 5-ФЗ "О ветеранах"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147 107,1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145 526,2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000 2 02 35176 00 0000 150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181-ФЗ "О социальной защите инвалидов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35 114,9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35 263,4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000 2 02 35176 02 0000 150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от 24 ноября 1995 года № 181-ФЗ "О социальной защите инвалидов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35 114,9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35 263,4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000 2 02 35220 00 0000 150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200 810,0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208 838,7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000 2 02 35220 02 0000 150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200 810,0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208 838,7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000 2 02 35240 00 0000 150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157-ФЗ "Об иммунопрофилактике инфекционных болезней"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95,9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99,3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000 2 02 35240 02 0000 150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2E5974"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"Об иммунопрофилактике инфекционных болезней"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95,9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99,3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000 2 02 35250 00 0000 150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оплату жилищно-коммунальных услуг отдельным категориям граждан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1 023 837,4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1 023 837,4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000 2 02 35250 02 0000 150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оплату жилищно-коммунальных услуг отдельным категориям граждан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1 023 837,4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1 023 837,4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000 2 02 35290 02 0000 150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421 565,4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441 354,7</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000 2 02 35345 00 0000 150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осуществление мер пожарной безопасности и тушение лесных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603 074,2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599 218,2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000 2 02 35345 02 0000 150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603 074,2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599 218,2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000 2 02 35429 00 0000 150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20 631,9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20 551,6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000 2 02 35429 02 0000 150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20 631,9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20 551,6</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000 2 02 35432 00 0000 150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11 716,4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7 941,1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000 2 02 35432 02 0000 150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11 716,4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7 941,1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000 2 02 35460 00 0000 150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646 041,4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671 853,1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000 2 02 35460 02 0000 150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646 041,4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671 853,1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000 2 02 35900 02 0000 150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Единая субвенция бюджетам субъектов Российской Федерации и бюджету города Байконура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249 792,9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257 216,2</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000 2 02 40000 00 0000 150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Иные межбюджетные трансферты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38 616 859,8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37 384 571,1</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000 2 02 45050 00 0000 150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34 370,5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34 370,5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000 2 02 45050 02 0000 150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34 370,5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34 370,5</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000 2 02 45141 02 0000 150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20 193,4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20 193,4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000 2 02 45142 02 0000 150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11 943,4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11 943,4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000 2 02 45161 00 0000 150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147 466,3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147 466,3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000 2 02 45161 02 0000 150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147 466,3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147 466,3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000 2 02 45303 00 0000 150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2 414 412,3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2 405 937,4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000 2 02 45303 02 0000 150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2 414 412,3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2 405 937,4</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000 2 02 45363 00 0000 150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198 376,1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197 905,3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000 2 02 45363 02 0000 150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198 376,1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197 905,3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000 2 02 45476 00 0000 150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835,8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000 2 02 45476 02 0000 150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835,8</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000 2 02 49999 00 0000 150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межбюджетные трансферты, передаваемые бюджетам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35 789 262,0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34 565 919,0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000 2 02 49999 02 0000 150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Прочие межбюджетные трансферты, передаваемые бюджетам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35 789 262,0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34 565 919,0</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000 2 03 00000 00 0000 000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БЕЗВОЗМЕЗДНЫЕ ПОСТУПЛЕНИЯ ОТ ГОСУДАРСТВЕННЫХ (МУНИЦИПАЛЬНЫХ)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1 890 688,2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1 874 172,3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000 2 03 02000 02 0000 150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Безвозмездные поступления от государственных (муниципальных) организаций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1 890 688,2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1 874 172,3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000 2 03 02040 02 0000 150</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1 890 688,2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1 874 172,3</w:t>
            </w:r>
          </w:p>
        </w:tc>
      </w:tr>
      <w:tr w:rsidR="00DF716B" w:rsidRPr="00DF716B" w:rsidTr="000C7076">
        <w:trPr>
          <w:cantSplit/>
          <w:trHeight w:val="20"/>
        </w:trPr>
        <w:tc>
          <w:tcPr>
            <w:tcW w:w="3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16B" w:rsidRPr="00DF716B" w:rsidRDefault="00DF716B" w:rsidP="00DF716B">
            <w:pPr>
              <w:spacing w:after="0" w:line="240" w:lineRule="auto"/>
              <w:jc w:val="center"/>
              <w:rPr>
                <w:rFonts w:ascii="Times New Roman" w:eastAsia="Times New Roman" w:hAnsi="Times New Roman"/>
                <w:bCs/>
                <w:sz w:val="26"/>
                <w:szCs w:val="26"/>
              </w:rPr>
            </w:pPr>
            <w:r w:rsidRPr="00DF716B">
              <w:rPr>
                <w:rFonts w:ascii="Times New Roman" w:eastAsia="Times New Roman" w:hAnsi="Times New Roman"/>
                <w:bCs/>
                <w:sz w:val="26"/>
                <w:szCs w:val="26"/>
              </w:rPr>
              <w:t> </w:t>
            </w:r>
          </w:p>
        </w:tc>
        <w:tc>
          <w:tcPr>
            <w:tcW w:w="7825" w:type="dxa"/>
            <w:tcBorders>
              <w:top w:val="single" w:sz="4" w:space="0" w:color="auto"/>
              <w:left w:val="single" w:sz="4" w:space="0" w:color="auto"/>
              <w:bottom w:val="single" w:sz="4" w:space="0" w:color="auto"/>
              <w:right w:val="single" w:sz="4" w:space="0" w:color="auto"/>
            </w:tcBorders>
            <w:shd w:val="clear" w:color="auto" w:fill="auto"/>
          </w:tcPr>
          <w:p w:rsidR="00DF716B" w:rsidRPr="00DF716B" w:rsidRDefault="00DF716B" w:rsidP="00DF716B">
            <w:pPr>
              <w:spacing w:after="0" w:line="240" w:lineRule="auto"/>
              <w:rPr>
                <w:rFonts w:ascii="Times New Roman" w:eastAsia="Times New Roman" w:hAnsi="Times New Roman"/>
                <w:bCs/>
                <w:sz w:val="26"/>
                <w:szCs w:val="26"/>
              </w:rPr>
            </w:pPr>
            <w:r w:rsidRPr="00DF716B">
              <w:rPr>
                <w:rFonts w:ascii="Times New Roman" w:eastAsia="Times New Roman" w:hAnsi="Times New Roman"/>
                <w:bCs/>
                <w:sz w:val="26"/>
                <w:szCs w:val="26"/>
              </w:rPr>
              <w:t>Всего доходов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418 178 605,1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16B" w:rsidRPr="00DF716B" w:rsidRDefault="00DF716B" w:rsidP="00DF716B">
            <w:pPr>
              <w:spacing w:after="0" w:line="240" w:lineRule="auto"/>
              <w:jc w:val="right"/>
              <w:rPr>
                <w:rFonts w:ascii="Times New Roman" w:eastAsia="Times New Roman" w:hAnsi="Times New Roman"/>
                <w:bCs/>
                <w:sz w:val="26"/>
                <w:szCs w:val="26"/>
              </w:rPr>
            </w:pPr>
            <w:r w:rsidRPr="00DF716B">
              <w:rPr>
                <w:rFonts w:ascii="Times New Roman" w:eastAsia="Times New Roman" w:hAnsi="Times New Roman"/>
                <w:bCs/>
                <w:sz w:val="26"/>
                <w:szCs w:val="26"/>
              </w:rPr>
              <w:t>425 667 830,2</w:t>
            </w:r>
          </w:p>
        </w:tc>
      </w:tr>
    </w:tbl>
    <w:p w:rsidR="007D33D9" w:rsidRPr="00F86823" w:rsidRDefault="007D33D9" w:rsidP="008E1F73">
      <w:pPr>
        <w:spacing w:after="0" w:line="240" w:lineRule="auto"/>
        <w:rPr>
          <w:rFonts w:ascii="Times New Roman" w:hAnsi="Times New Roman" w:cs="Times New Roman"/>
          <w:sz w:val="20"/>
          <w:szCs w:val="20"/>
        </w:rPr>
      </w:pPr>
    </w:p>
    <w:sectPr w:rsidR="007D33D9" w:rsidRPr="00F86823" w:rsidSect="004B7BEF">
      <w:headerReference w:type="default" r:id="rId7"/>
      <w:pgSz w:w="16838" w:h="11906" w:orient="landscape"/>
      <w:pgMar w:top="1418" w:right="851" w:bottom="851" w:left="851" w:header="709" w:footer="567"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B9D" w:rsidRDefault="00A63B9D" w:rsidP="007D7B3A">
      <w:pPr>
        <w:spacing w:after="0" w:line="240" w:lineRule="auto"/>
      </w:pPr>
      <w:r>
        <w:separator/>
      </w:r>
    </w:p>
  </w:endnote>
  <w:endnote w:type="continuationSeparator" w:id="0">
    <w:p w:rsidR="00A63B9D" w:rsidRDefault="00A63B9D"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B9D" w:rsidRDefault="00A63B9D" w:rsidP="007D7B3A">
      <w:pPr>
        <w:spacing w:after="0" w:line="240" w:lineRule="auto"/>
      </w:pPr>
      <w:r>
        <w:separator/>
      </w:r>
    </w:p>
  </w:footnote>
  <w:footnote w:type="continuationSeparator" w:id="0">
    <w:p w:rsidR="00A63B9D" w:rsidRDefault="00A63B9D"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037012517"/>
      <w:docPartObj>
        <w:docPartGallery w:val="Page Numbers (Top of Page)"/>
        <w:docPartUnique/>
      </w:docPartObj>
    </w:sdtPr>
    <w:sdtEndPr/>
    <w:sdtContent>
      <w:p w:rsidR="00DF716B" w:rsidRPr="006929A2" w:rsidRDefault="00DF716B">
        <w:pPr>
          <w:pStyle w:val="a3"/>
          <w:jc w:val="right"/>
          <w:rPr>
            <w:rFonts w:ascii="Times New Roman" w:hAnsi="Times New Roman" w:cs="Times New Roman"/>
            <w:sz w:val="24"/>
            <w:szCs w:val="24"/>
          </w:rPr>
        </w:pPr>
        <w:r w:rsidRPr="006929A2">
          <w:rPr>
            <w:rFonts w:ascii="Times New Roman" w:hAnsi="Times New Roman" w:cs="Times New Roman"/>
            <w:sz w:val="24"/>
            <w:szCs w:val="24"/>
          </w:rPr>
          <w:fldChar w:fldCharType="begin"/>
        </w:r>
        <w:r w:rsidRPr="006929A2">
          <w:rPr>
            <w:rFonts w:ascii="Times New Roman" w:hAnsi="Times New Roman" w:cs="Times New Roman"/>
            <w:sz w:val="24"/>
            <w:szCs w:val="24"/>
          </w:rPr>
          <w:instrText>PAGE   \* MERGEFORMAT</w:instrText>
        </w:r>
        <w:r w:rsidRPr="006929A2">
          <w:rPr>
            <w:rFonts w:ascii="Times New Roman" w:hAnsi="Times New Roman" w:cs="Times New Roman"/>
            <w:sz w:val="24"/>
            <w:szCs w:val="24"/>
          </w:rPr>
          <w:fldChar w:fldCharType="separate"/>
        </w:r>
        <w:r w:rsidR="005348EB">
          <w:rPr>
            <w:rFonts w:ascii="Times New Roman" w:hAnsi="Times New Roman" w:cs="Times New Roman"/>
            <w:noProof/>
            <w:sz w:val="24"/>
            <w:szCs w:val="24"/>
          </w:rPr>
          <w:t>60</w:t>
        </w:r>
        <w:r w:rsidRPr="006929A2">
          <w:rPr>
            <w:rFonts w:ascii="Times New Roman" w:hAnsi="Times New Roman" w:cs="Times New Roman"/>
            <w:sz w:val="24"/>
            <w:szCs w:val="24"/>
          </w:rPr>
          <w:fldChar w:fldCharType="end"/>
        </w:r>
      </w:p>
    </w:sdtContent>
  </w:sdt>
  <w:p w:rsidR="00DF716B" w:rsidRDefault="00DF716B" w:rsidP="00E32EA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5A"/>
    <w:rsid w:val="00011023"/>
    <w:rsid w:val="00013F61"/>
    <w:rsid w:val="0001619F"/>
    <w:rsid w:val="00031E79"/>
    <w:rsid w:val="0004190B"/>
    <w:rsid w:val="00047DD4"/>
    <w:rsid w:val="00051D43"/>
    <w:rsid w:val="0005402F"/>
    <w:rsid w:val="0006763E"/>
    <w:rsid w:val="0007323E"/>
    <w:rsid w:val="000752D6"/>
    <w:rsid w:val="00082334"/>
    <w:rsid w:val="00097EA7"/>
    <w:rsid w:val="000A389A"/>
    <w:rsid w:val="000A3D88"/>
    <w:rsid w:val="000B5D70"/>
    <w:rsid w:val="000B7413"/>
    <w:rsid w:val="000B7EF7"/>
    <w:rsid w:val="000C3DF4"/>
    <w:rsid w:val="000C59A2"/>
    <w:rsid w:val="000C7076"/>
    <w:rsid w:val="000D3200"/>
    <w:rsid w:val="000D7252"/>
    <w:rsid w:val="000F446D"/>
    <w:rsid w:val="000F4B9B"/>
    <w:rsid w:val="0010092D"/>
    <w:rsid w:val="001027D5"/>
    <w:rsid w:val="00103982"/>
    <w:rsid w:val="00110553"/>
    <w:rsid w:val="0011362A"/>
    <w:rsid w:val="00115AED"/>
    <w:rsid w:val="00124C94"/>
    <w:rsid w:val="00131DB2"/>
    <w:rsid w:val="00152E93"/>
    <w:rsid w:val="00170633"/>
    <w:rsid w:val="00176DC1"/>
    <w:rsid w:val="00180BFA"/>
    <w:rsid w:val="00180D9C"/>
    <w:rsid w:val="001967FE"/>
    <w:rsid w:val="001A1F2B"/>
    <w:rsid w:val="001B0405"/>
    <w:rsid w:val="001B66F0"/>
    <w:rsid w:val="001C51DF"/>
    <w:rsid w:val="001D0F6F"/>
    <w:rsid w:val="001E6CBA"/>
    <w:rsid w:val="002241B5"/>
    <w:rsid w:val="002309EC"/>
    <w:rsid w:val="002503B8"/>
    <w:rsid w:val="0025071E"/>
    <w:rsid w:val="002664E2"/>
    <w:rsid w:val="0027638E"/>
    <w:rsid w:val="00287B3A"/>
    <w:rsid w:val="00290634"/>
    <w:rsid w:val="002978DC"/>
    <w:rsid w:val="00297B57"/>
    <w:rsid w:val="002A650F"/>
    <w:rsid w:val="002B5636"/>
    <w:rsid w:val="002E4D63"/>
    <w:rsid w:val="002E5974"/>
    <w:rsid w:val="002F3C84"/>
    <w:rsid w:val="002F44F2"/>
    <w:rsid w:val="0030209F"/>
    <w:rsid w:val="00306712"/>
    <w:rsid w:val="00316DA6"/>
    <w:rsid w:val="0032470C"/>
    <w:rsid w:val="00333514"/>
    <w:rsid w:val="00333793"/>
    <w:rsid w:val="00336B97"/>
    <w:rsid w:val="00342198"/>
    <w:rsid w:val="0034351B"/>
    <w:rsid w:val="00376A69"/>
    <w:rsid w:val="00384841"/>
    <w:rsid w:val="00391D33"/>
    <w:rsid w:val="0039230F"/>
    <w:rsid w:val="00394BE5"/>
    <w:rsid w:val="003A3564"/>
    <w:rsid w:val="003C3B3B"/>
    <w:rsid w:val="003D7666"/>
    <w:rsid w:val="003E6317"/>
    <w:rsid w:val="00410302"/>
    <w:rsid w:val="0042056D"/>
    <w:rsid w:val="00420D1A"/>
    <w:rsid w:val="004265E5"/>
    <w:rsid w:val="00433480"/>
    <w:rsid w:val="00455A93"/>
    <w:rsid w:val="0046005D"/>
    <w:rsid w:val="0046198E"/>
    <w:rsid w:val="00462B58"/>
    <w:rsid w:val="00463385"/>
    <w:rsid w:val="0047617D"/>
    <w:rsid w:val="00485860"/>
    <w:rsid w:val="004B2FE9"/>
    <w:rsid w:val="004B6FD1"/>
    <w:rsid w:val="004B7BEF"/>
    <w:rsid w:val="004C46A6"/>
    <w:rsid w:val="004C7704"/>
    <w:rsid w:val="004D390C"/>
    <w:rsid w:val="004F454F"/>
    <w:rsid w:val="00516DEE"/>
    <w:rsid w:val="00523221"/>
    <w:rsid w:val="00531195"/>
    <w:rsid w:val="005348EB"/>
    <w:rsid w:val="005507C5"/>
    <w:rsid w:val="0056032C"/>
    <w:rsid w:val="00560DE6"/>
    <w:rsid w:val="005639C9"/>
    <w:rsid w:val="0057258E"/>
    <w:rsid w:val="005942FE"/>
    <w:rsid w:val="005A28A2"/>
    <w:rsid w:val="005E63AF"/>
    <w:rsid w:val="005F7705"/>
    <w:rsid w:val="0060458F"/>
    <w:rsid w:val="006101EB"/>
    <w:rsid w:val="00617A5B"/>
    <w:rsid w:val="00626241"/>
    <w:rsid w:val="00630D0E"/>
    <w:rsid w:val="006326BA"/>
    <w:rsid w:val="00635D12"/>
    <w:rsid w:val="006676C1"/>
    <w:rsid w:val="00683942"/>
    <w:rsid w:val="0068452E"/>
    <w:rsid w:val="00685B6D"/>
    <w:rsid w:val="006929A2"/>
    <w:rsid w:val="006B227C"/>
    <w:rsid w:val="006D1659"/>
    <w:rsid w:val="006D7B0C"/>
    <w:rsid w:val="006D7FAE"/>
    <w:rsid w:val="006F7F38"/>
    <w:rsid w:val="0071718E"/>
    <w:rsid w:val="00746493"/>
    <w:rsid w:val="007600F3"/>
    <w:rsid w:val="00767DF8"/>
    <w:rsid w:val="00775BDB"/>
    <w:rsid w:val="0078198B"/>
    <w:rsid w:val="007824CF"/>
    <w:rsid w:val="007A737F"/>
    <w:rsid w:val="007B093B"/>
    <w:rsid w:val="007B6EFA"/>
    <w:rsid w:val="007C19C6"/>
    <w:rsid w:val="007C7205"/>
    <w:rsid w:val="007D33D9"/>
    <w:rsid w:val="007D4816"/>
    <w:rsid w:val="007D7B3A"/>
    <w:rsid w:val="007E30D7"/>
    <w:rsid w:val="007E6B16"/>
    <w:rsid w:val="00827B25"/>
    <w:rsid w:val="00835085"/>
    <w:rsid w:val="00854B05"/>
    <w:rsid w:val="00856194"/>
    <w:rsid w:val="008626A7"/>
    <w:rsid w:val="00862877"/>
    <w:rsid w:val="00882EA7"/>
    <w:rsid w:val="00893C5C"/>
    <w:rsid w:val="00895C4E"/>
    <w:rsid w:val="008968D7"/>
    <w:rsid w:val="008A2764"/>
    <w:rsid w:val="008A4443"/>
    <w:rsid w:val="008B6201"/>
    <w:rsid w:val="008C0AE2"/>
    <w:rsid w:val="008D038A"/>
    <w:rsid w:val="008E0D07"/>
    <w:rsid w:val="008E1F73"/>
    <w:rsid w:val="008E3F06"/>
    <w:rsid w:val="008E7142"/>
    <w:rsid w:val="008F131E"/>
    <w:rsid w:val="008F16FD"/>
    <w:rsid w:val="0090071D"/>
    <w:rsid w:val="0091200F"/>
    <w:rsid w:val="00942233"/>
    <w:rsid w:val="0095261F"/>
    <w:rsid w:val="009536E9"/>
    <w:rsid w:val="009547DE"/>
    <w:rsid w:val="009659DE"/>
    <w:rsid w:val="00977D94"/>
    <w:rsid w:val="00984B3E"/>
    <w:rsid w:val="00991227"/>
    <w:rsid w:val="00991774"/>
    <w:rsid w:val="009B3ED1"/>
    <w:rsid w:val="009B4E06"/>
    <w:rsid w:val="009C7153"/>
    <w:rsid w:val="009D3DE5"/>
    <w:rsid w:val="009E06AC"/>
    <w:rsid w:val="009E0769"/>
    <w:rsid w:val="009E0F46"/>
    <w:rsid w:val="009F5F9F"/>
    <w:rsid w:val="00A2208B"/>
    <w:rsid w:val="00A25561"/>
    <w:rsid w:val="00A30981"/>
    <w:rsid w:val="00A330C2"/>
    <w:rsid w:val="00A47DD1"/>
    <w:rsid w:val="00A52124"/>
    <w:rsid w:val="00A63B9D"/>
    <w:rsid w:val="00A65CE9"/>
    <w:rsid w:val="00A727AA"/>
    <w:rsid w:val="00A73669"/>
    <w:rsid w:val="00A76735"/>
    <w:rsid w:val="00A82990"/>
    <w:rsid w:val="00A82C6B"/>
    <w:rsid w:val="00AB0F02"/>
    <w:rsid w:val="00AC40B1"/>
    <w:rsid w:val="00AE0534"/>
    <w:rsid w:val="00AF6F1E"/>
    <w:rsid w:val="00B004BA"/>
    <w:rsid w:val="00B07105"/>
    <w:rsid w:val="00B233BD"/>
    <w:rsid w:val="00B24235"/>
    <w:rsid w:val="00B2428C"/>
    <w:rsid w:val="00B432D8"/>
    <w:rsid w:val="00B51A3F"/>
    <w:rsid w:val="00B60FB8"/>
    <w:rsid w:val="00B729A6"/>
    <w:rsid w:val="00B73139"/>
    <w:rsid w:val="00B81345"/>
    <w:rsid w:val="00B815CF"/>
    <w:rsid w:val="00B92069"/>
    <w:rsid w:val="00B93B70"/>
    <w:rsid w:val="00B97CAF"/>
    <w:rsid w:val="00BA5B34"/>
    <w:rsid w:val="00BB15D4"/>
    <w:rsid w:val="00BB1820"/>
    <w:rsid w:val="00BC1CFB"/>
    <w:rsid w:val="00BD5342"/>
    <w:rsid w:val="00BF3A4B"/>
    <w:rsid w:val="00C008EB"/>
    <w:rsid w:val="00C0167C"/>
    <w:rsid w:val="00C06DC8"/>
    <w:rsid w:val="00C13C87"/>
    <w:rsid w:val="00C22540"/>
    <w:rsid w:val="00C22D1B"/>
    <w:rsid w:val="00C319EE"/>
    <w:rsid w:val="00C47415"/>
    <w:rsid w:val="00C51885"/>
    <w:rsid w:val="00C55A9A"/>
    <w:rsid w:val="00C80274"/>
    <w:rsid w:val="00C82803"/>
    <w:rsid w:val="00C830CC"/>
    <w:rsid w:val="00C91543"/>
    <w:rsid w:val="00CA2BCA"/>
    <w:rsid w:val="00CA5A81"/>
    <w:rsid w:val="00CB266F"/>
    <w:rsid w:val="00CB3C32"/>
    <w:rsid w:val="00CB58C6"/>
    <w:rsid w:val="00CE640E"/>
    <w:rsid w:val="00CF2277"/>
    <w:rsid w:val="00D00482"/>
    <w:rsid w:val="00D1162A"/>
    <w:rsid w:val="00D211A4"/>
    <w:rsid w:val="00D32AB2"/>
    <w:rsid w:val="00D32ADB"/>
    <w:rsid w:val="00D402EC"/>
    <w:rsid w:val="00D43F7D"/>
    <w:rsid w:val="00D4408B"/>
    <w:rsid w:val="00D44488"/>
    <w:rsid w:val="00D5579F"/>
    <w:rsid w:val="00D575B4"/>
    <w:rsid w:val="00D663E1"/>
    <w:rsid w:val="00D7319E"/>
    <w:rsid w:val="00D81048"/>
    <w:rsid w:val="00D85589"/>
    <w:rsid w:val="00D860BE"/>
    <w:rsid w:val="00D8681F"/>
    <w:rsid w:val="00D909D6"/>
    <w:rsid w:val="00DA18A1"/>
    <w:rsid w:val="00DA3EFD"/>
    <w:rsid w:val="00DA4A72"/>
    <w:rsid w:val="00DA4C9A"/>
    <w:rsid w:val="00DD350C"/>
    <w:rsid w:val="00DE2786"/>
    <w:rsid w:val="00DE505A"/>
    <w:rsid w:val="00DF716B"/>
    <w:rsid w:val="00E10738"/>
    <w:rsid w:val="00E30BD6"/>
    <w:rsid w:val="00E32EA6"/>
    <w:rsid w:val="00E437E6"/>
    <w:rsid w:val="00E478DC"/>
    <w:rsid w:val="00E57BC2"/>
    <w:rsid w:val="00E64C6D"/>
    <w:rsid w:val="00EA6D3A"/>
    <w:rsid w:val="00EA6EDD"/>
    <w:rsid w:val="00EB3323"/>
    <w:rsid w:val="00EC2EA5"/>
    <w:rsid w:val="00ED166D"/>
    <w:rsid w:val="00ED3AC6"/>
    <w:rsid w:val="00ED5623"/>
    <w:rsid w:val="00EE0D85"/>
    <w:rsid w:val="00EE2CB9"/>
    <w:rsid w:val="00EE7B84"/>
    <w:rsid w:val="00EE7FBC"/>
    <w:rsid w:val="00EF415F"/>
    <w:rsid w:val="00F07FE9"/>
    <w:rsid w:val="00F12543"/>
    <w:rsid w:val="00F17B87"/>
    <w:rsid w:val="00F40BEA"/>
    <w:rsid w:val="00F5788D"/>
    <w:rsid w:val="00F633A0"/>
    <w:rsid w:val="00F723AB"/>
    <w:rsid w:val="00F81889"/>
    <w:rsid w:val="00F86823"/>
    <w:rsid w:val="00F87B05"/>
    <w:rsid w:val="00F923BD"/>
    <w:rsid w:val="00FA161A"/>
    <w:rsid w:val="00FA633E"/>
    <w:rsid w:val="00FB74E0"/>
    <w:rsid w:val="00FD104A"/>
    <w:rsid w:val="00FE3DD3"/>
    <w:rsid w:val="00FE72C7"/>
    <w:rsid w:val="00FF1958"/>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2CAAAA-D5BA-4809-A807-1EE66F421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a"/>
    <w:rsid w:val="004633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3">
    <w:name w:val="xl73"/>
    <w:basedOn w:val="a"/>
    <w:rsid w:val="0046338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74">
    <w:name w:val="xl74"/>
    <w:basedOn w:val="a"/>
    <w:rsid w:val="00463385"/>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6"/>
      <w:szCs w:val="26"/>
    </w:rPr>
  </w:style>
  <w:style w:type="paragraph" w:customStyle="1" w:styleId="xl75">
    <w:name w:val="xl75"/>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6">
    <w:name w:val="xl76"/>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styleId="ab">
    <w:name w:val="List Paragraph"/>
    <w:basedOn w:val="a"/>
    <w:qFormat/>
    <w:rsid w:val="00775BDB"/>
    <w:pPr>
      <w:spacing w:after="160" w:line="259" w:lineRule="auto"/>
      <w:ind w:left="720"/>
      <w:contextualSpacing/>
    </w:pPr>
    <w:rPr>
      <w:rFonts w:ascii="Calibri" w:eastAsia="Calibri" w:hAnsi="Calibri" w:cs="Times New Roman"/>
      <w:lang w:eastAsia="en-US"/>
    </w:rPr>
  </w:style>
  <w:style w:type="table" w:styleId="ac">
    <w:name w:val="Table Grid"/>
    <w:basedOn w:val="a1"/>
    <w:uiPriority w:val="39"/>
    <w:rsid w:val="008E1F7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E1F7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8E1F73"/>
    <w:pPr>
      <w:autoSpaceDE w:val="0"/>
      <w:autoSpaceDN w:val="0"/>
      <w:adjustRightInd w:val="0"/>
      <w:spacing w:after="0" w:line="240" w:lineRule="auto"/>
    </w:pPr>
    <w:rPr>
      <w:rFonts w:ascii="Courier New" w:hAnsi="Courier New" w:cs="Courier New"/>
      <w:sz w:val="20"/>
      <w:szCs w:val="20"/>
    </w:rPr>
  </w:style>
  <w:style w:type="paragraph" w:customStyle="1" w:styleId="xl77">
    <w:name w:val="xl77"/>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8E1F7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8E1F7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8E1F7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8E1F7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8E1F7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8E1F73"/>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8E1F7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8E1F7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8E1F7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4">
    <w:name w:val="toc 4"/>
    <w:autoRedefine/>
    <w:semiHidden/>
    <w:rsid w:val="008E1F73"/>
    <w:pPr>
      <w:spacing w:after="0" w:line="240" w:lineRule="auto"/>
    </w:pPr>
    <w:rPr>
      <w:rFonts w:ascii="Times New Roman" w:eastAsia="Times New Roman" w:hAnsi="Times New Roman" w:cs="Times New Roman"/>
      <w:sz w:val="20"/>
      <w:szCs w:val="20"/>
    </w:rPr>
  </w:style>
  <w:style w:type="paragraph" w:customStyle="1" w:styleId="Standard">
    <w:name w:val="Standard"/>
    <w:rsid w:val="008E1F73"/>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numbering" w:customStyle="1" w:styleId="3">
    <w:name w:val="Нет списка3"/>
    <w:next w:val="a2"/>
    <w:uiPriority w:val="99"/>
    <w:semiHidden/>
    <w:unhideWhenUsed/>
    <w:rsid w:val="008A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724">
      <w:bodyDiv w:val="1"/>
      <w:marLeft w:val="0"/>
      <w:marRight w:val="0"/>
      <w:marTop w:val="0"/>
      <w:marBottom w:val="0"/>
      <w:divBdr>
        <w:top w:val="none" w:sz="0" w:space="0" w:color="auto"/>
        <w:left w:val="none" w:sz="0" w:space="0" w:color="auto"/>
        <w:bottom w:val="none" w:sz="0" w:space="0" w:color="auto"/>
        <w:right w:val="none" w:sz="0" w:space="0" w:color="auto"/>
      </w:divBdr>
    </w:div>
    <w:div w:id="53160460">
      <w:bodyDiv w:val="1"/>
      <w:marLeft w:val="0"/>
      <w:marRight w:val="0"/>
      <w:marTop w:val="0"/>
      <w:marBottom w:val="0"/>
      <w:divBdr>
        <w:top w:val="none" w:sz="0" w:space="0" w:color="auto"/>
        <w:left w:val="none" w:sz="0" w:space="0" w:color="auto"/>
        <w:bottom w:val="none" w:sz="0" w:space="0" w:color="auto"/>
        <w:right w:val="none" w:sz="0" w:space="0" w:color="auto"/>
      </w:divBdr>
    </w:div>
    <w:div w:id="80224206">
      <w:bodyDiv w:val="1"/>
      <w:marLeft w:val="0"/>
      <w:marRight w:val="0"/>
      <w:marTop w:val="0"/>
      <w:marBottom w:val="0"/>
      <w:divBdr>
        <w:top w:val="none" w:sz="0" w:space="0" w:color="auto"/>
        <w:left w:val="none" w:sz="0" w:space="0" w:color="auto"/>
        <w:bottom w:val="none" w:sz="0" w:space="0" w:color="auto"/>
        <w:right w:val="none" w:sz="0" w:space="0" w:color="auto"/>
      </w:divBdr>
    </w:div>
    <w:div w:id="157888039">
      <w:bodyDiv w:val="1"/>
      <w:marLeft w:val="0"/>
      <w:marRight w:val="0"/>
      <w:marTop w:val="0"/>
      <w:marBottom w:val="0"/>
      <w:divBdr>
        <w:top w:val="none" w:sz="0" w:space="0" w:color="auto"/>
        <w:left w:val="none" w:sz="0" w:space="0" w:color="auto"/>
        <w:bottom w:val="none" w:sz="0" w:space="0" w:color="auto"/>
        <w:right w:val="none" w:sz="0" w:space="0" w:color="auto"/>
      </w:divBdr>
    </w:div>
    <w:div w:id="238054350">
      <w:bodyDiv w:val="1"/>
      <w:marLeft w:val="0"/>
      <w:marRight w:val="0"/>
      <w:marTop w:val="0"/>
      <w:marBottom w:val="0"/>
      <w:divBdr>
        <w:top w:val="none" w:sz="0" w:space="0" w:color="auto"/>
        <w:left w:val="none" w:sz="0" w:space="0" w:color="auto"/>
        <w:bottom w:val="none" w:sz="0" w:space="0" w:color="auto"/>
        <w:right w:val="none" w:sz="0" w:space="0" w:color="auto"/>
      </w:divBdr>
    </w:div>
    <w:div w:id="328876487">
      <w:bodyDiv w:val="1"/>
      <w:marLeft w:val="0"/>
      <w:marRight w:val="0"/>
      <w:marTop w:val="0"/>
      <w:marBottom w:val="0"/>
      <w:divBdr>
        <w:top w:val="none" w:sz="0" w:space="0" w:color="auto"/>
        <w:left w:val="none" w:sz="0" w:space="0" w:color="auto"/>
        <w:bottom w:val="none" w:sz="0" w:space="0" w:color="auto"/>
        <w:right w:val="none" w:sz="0" w:space="0" w:color="auto"/>
      </w:divBdr>
    </w:div>
    <w:div w:id="622467339">
      <w:bodyDiv w:val="1"/>
      <w:marLeft w:val="0"/>
      <w:marRight w:val="0"/>
      <w:marTop w:val="0"/>
      <w:marBottom w:val="0"/>
      <w:divBdr>
        <w:top w:val="none" w:sz="0" w:space="0" w:color="auto"/>
        <w:left w:val="none" w:sz="0" w:space="0" w:color="auto"/>
        <w:bottom w:val="none" w:sz="0" w:space="0" w:color="auto"/>
        <w:right w:val="none" w:sz="0" w:space="0" w:color="auto"/>
      </w:divBdr>
    </w:div>
    <w:div w:id="756823774">
      <w:bodyDiv w:val="1"/>
      <w:marLeft w:val="0"/>
      <w:marRight w:val="0"/>
      <w:marTop w:val="0"/>
      <w:marBottom w:val="0"/>
      <w:divBdr>
        <w:top w:val="none" w:sz="0" w:space="0" w:color="auto"/>
        <w:left w:val="none" w:sz="0" w:space="0" w:color="auto"/>
        <w:bottom w:val="none" w:sz="0" w:space="0" w:color="auto"/>
        <w:right w:val="none" w:sz="0" w:space="0" w:color="auto"/>
      </w:divBdr>
    </w:div>
    <w:div w:id="817497852">
      <w:bodyDiv w:val="1"/>
      <w:marLeft w:val="0"/>
      <w:marRight w:val="0"/>
      <w:marTop w:val="0"/>
      <w:marBottom w:val="0"/>
      <w:divBdr>
        <w:top w:val="none" w:sz="0" w:space="0" w:color="auto"/>
        <w:left w:val="none" w:sz="0" w:space="0" w:color="auto"/>
        <w:bottom w:val="none" w:sz="0" w:space="0" w:color="auto"/>
        <w:right w:val="none" w:sz="0" w:space="0" w:color="auto"/>
      </w:divBdr>
    </w:div>
    <w:div w:id="896018428">
      <w:bodyDiv w:val="1"/>
      <w:marLeft w:val="0"/>
      <w:marRight w:val="0"/>
      <w:marTop w:val="0"/>
      <w:marBottom w:val="0"/>
      <w:divBdr>
        <w:top w:val="none" w:sz="0" w:space="0" w:color="auto"/>
        <w:left w:val="none" w:sz="0" w:space="0" w:color="auto"/>
        <w:bottom w:val="none" w:sz="0" w:space="0" w:color="auto"/>
        <w:right w:val="none" w:sz="0" w:space="0" w:color="auto"/>
      </w:divBdr>
    </w:div>
    <w:div w:id="1031997973">
      <w:bodyDiv w:val="1"/>
      <w:marLeft w:val="0"/>
      <w:marRight w:val="0"/>
      <w:marTop w:val="0"/>
      <w:marBottom w:val="0"/>
      <w:divBdr>
        <w:top w:val="none" w:sz="0" w:space="0" w:color="auto"/>
        <w:left w:val="none" w:sz="0" w:space="0" w:color="auto"/>
        <w:bottom w:val="none" w:sz="0" w:space="0" w:color="auto"/>
        <w:right w:val="none" w:sz="0" w:space="0" w:color="auto"/>
      </w:divBdr>
    </w:div>
    <w:div w:id="1220557146">
      <w:bodyDiv w:val="1"/>
      <w:marLeft w:val="0"/>
      <w:marRight w:val="0"/>
      <w:marTop w:val="0"/>
      <w:marBottom w:val="0"/>
      <w:divBdr>
        <w:top w:val="none" w:sz="0" w:space="0" w:color="auto"/>
        <w:left w:val="none" w:sz="0" w:space="0" w:color="auto"/>
        <w:bottom w:val="none" w:sz="0" w:space="0" w:color="auto"/>
        <w:right w:val="none" w:sz="0" w:space="0" w:color="auto"/>
      </w:divBdr>
    </w:div>
    <w:div w:id="1284460809">
      <w:bodyDiv w:val="1"/>
      <w:marLeft w:val="0"/>
      <w:marRight w:val="0"/>
      <w:marTop w:val="0"/>
      <w:marBottom w:val="0"/>
      <w:divBdr>
        <w:top w:val="none" w:sz="0" w:space="0" w:color="auto"/>
        <w:left w:val="none" w:sz="0" w:space="0" w:color="auto"/>
        <w:bottom w:val="none" w:sz="0" w:space="0" w:color="auto"/>
        <w:right w:val="none" w:sz="0" w:space="0" w:color="auto"/>
      </w:divBdr>
    </w:div>
    <w:div w:id="1328358518">
      <w:bodyDiv w:val="1"/>
      <w:marLeft w:val="0"/>
      <w:marRight w:val="0"/>
      <w:marTop w:val="0"/>
      <w:marBottom w:val="0"/>
      <w:divBdr>
        <w:top w:val="none" w:sz="0" w:space="0" w:color="auto"/>
        <w:left w:val="none" w:sz="0" w:space="0" w:color="auto"/>
        <w:bottom w:val="none" w:sz="0" w:space="0" w:color="auto"/>
        <w:right w:val="none" w:sz="0" w:space="0" w:color="auto"/>
      </w:divBdr>
    </w:div>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 w:id="1524589935">
      <w:bodyDiv w:val="1"/>
      <w:marLeft w:val="0"/>
      <w:marRight w:val="0"/>
      <w:marTop w:val="0"/>
      <w:marBottom w:val="0"/>
      <w:divBdr>
        <w:top w:val="none" w:sz="0" w:space="0" w:color="auto"/>
        <w:left w:val="none" w:sz="0" w:space="0" w:color="auto"/>
        <w:bottom w:val="none" w:sz="0" w:space="0" w:color="auto"/>
        <w:right w:val="none" w:sz="0" w:space="0" w:color="auto"/>
      </w:divBdr>
    </w:div>
    <w:div w:id="1833370782">
      <w:bodyDiv w:val="1"/>
      <w:marLeft w:val="0"/>
      <w:marRight w:val="0"/>
      <w:marTop w:val="0"/>
      <w:marBottom w:val="0"/>
      <w:divBdr>
        <w:top w:val="none" w:sz="0" w:space="0" w:color="auto"/>
        <w:left w:val="none" w:sz="0" w:space="0" w:color="auto"/>
        <w:bottom w:val="none" w:sz="0" w:space="0" w:color="auto"/>
        <w:right w:val="none" w:sz="0" w:space="0" w:color="auto"/>
      </w:divBdr>
    </w:div>
    <w:div w:id="1836215041">
      <w:bodyDiv w:val="1"/>
      <w:marLeft w:val="0"/>
      <w:marRight w:val="0"/>
      <w:marTop w:val="0"/>
      <w:marBottom w:val="0"/>
      <w:divBdr>
        <w:top w:val="none" w:sz="0" w:space="0" w:color="auto"/>
        <w:left w:val="none" w:sz="0" w:space="0" w:color="auto"/>
        <w:bottom w:val="none" w:sz="0" w:space="0" w:color="auto"/>
        <w:right w:val="none" w:sz="0" w:space="0" w:color="auto"/>
      </w:divBdr>
    </w:div>
    <w:div w:id="1965691377">
      <w:bodyDiv w:val="1"/>
      <w:marLeft w:val="0"/>
      <w:marRight w:val="0"/>
      <w:marTop w:val="0"/>
      <w:marBottom w:val="0"/>
      <w:divBdr>
        <w:top w:val="none" w:sz="0" w:space="0" w:color="auto"/>
        <w:left w:val="none" w:sz="0" w:space="0" w:color="auto"/>
        <w:bottom w:val="none" w:sz="0" w:space="0" w:color="auto"/>
        <w:right w:val="none" w:sz="0" w:space="0" w:color="auto"/>
      </w:divBdr>
    </w:div>
    <w:div w:id="21044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1F23C-436F-4F94-B98B-ADC2E39EB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12878</Words>
  <Characters>73408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86114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Бикетова Ольга Викторовна</cp:lastModifiedBy>
  <cp:revision>12</cp:revision>
  <cp:lastPrinted>2025-12-02T06:18:00Z</cp:lastPrinted>
  <dcterms:created xsi:type="dcterms:W3CDTF">2025-09-16T04:28:00Z</dcterms:created>
  <dcterms:modified xsi:type="dcterms:W3CDTF">2025-12-10T05:03:00Z</dcterms:modified>
</cp:coreProperties>
</file>